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64313" w14:textId="27CEBFC2" w:rsidR="00FE3424" w:rsidRPr="00453C2C" w:rsidRDefault="00DC6823" w:rsidP="00664EEC">
      <w:pPr>
        <w:pStyle w:val="Default"/>
        <w:spacing w:line="276" w:lineRule="auto"/>
        <w:ind w:right="140"/>
        <w:jc w:val="both"/>
        <w:rPr>
          <w:rFonts w:ascii="Times New Roman" w:hAnsi="Times New Roman" w:cs="Times New Roman"/>
          <w:b/>
          <w:bCs/>
        </w:rPr>
      </w:pPr>
      <w:r w:rsidRPr="00453C2C">
        <w:rPr>
          <w:rFonts w:ascii="Times New Roman" w:hAnsi="Times New Roman" w:cs="Times New Roman"/>
          <w:b/>
          <w:bCs/>
        </w:rPr>
        <w:t xml:space="preserve">PARK IT </w:t>
      </w:r>
    </w:p>
    <w:p w14:paraId="33836DA2" w14:textId="77777777" w:rsidR="003C37AF" w:rsidRPr="00453C2C" w:rsidRDefault="003C37AF" w:rsidP="00664EEC">
      <w:pPr>
        <w:spacing w:line="276" w:lineRule="auto"/>
        <w:jc w:val="both"/>
        <w:rPr>
          <w:rFonts w:ascii="Times New Roman" w:hAnsi="Times New Roman" w:cs="Times New Roman"/>
          <w:color w:val="000000"/>
          <w:sz w:val="24"/>
          <w:szCs w:val="24"/>
        </w:rPr>
      </w:pPr>
    </w:p>
    <w:p w14:paraId="4724AB32" w14:textId="77777777" w:rsidR="001660BD" w:rsidRPr="00453C2C" w:rsidRDefault="008218D6" w:rsidP="001660BD">
      <w:pPr>
        <w:spacing w:line="276" w:lineRule="auto"/>
        <w:jc w:val="both"/>
        <w:rPr>
          <w:rFonts w:ascii="Times New Roman" w:hAnsi="Times New Roman" w:cs="Times New Roman"/>
          <w:color w:val="000000"/>
          <w:sz w:val="24"/>
          <w:szCs w:val="24"/>
        </w:rPr>
      </w:pPr>
      <w:r w:rsidRPr="00453C2C">
        <w:rPr>
          <w:rFonts w:ascii="Times New Roman" w:hAnsi="Times New Roman" w:cs="Times New Roman"/>
          <w:color w:val="000000"/>
          <w:sz w:val="24"/>
          <w:szCs w:val="24"/>
        </w:rPr>
        <w:t xml:space="preserve">Park It, azienda italiana leader nel settore del controllo accessi e della sosta on street ed off street, conta un totale di circa </w:t>
      </w:r>
      <w:r w:rsidR="00F56D5A" w:rsidRPr="00453C2C">
        <w:rPr>
          <w:rFonts w:ascii="Times New Roman" w:hAnsi="Times New Roman" w:cs="Times New Roman"/>
          <w:color w:val="000000"/>
          <w:sz w:val="24"/>
          <w:szCs w:val="24"/>
        </w:rPr>
        <w:t>4</w:t>
      </w:r>
      <w:r w:rsidRPr="00453C2C">
        <w:rPr>
          <w:rFonts w:ascii="Times New Roman" w:hAnsi="Times New Roman" w:cs="Times New Roman"/>
          <w:color w:val="000000"/>
          <w:sz w:val="24"/>
          <w:szCs w:val="24"/>
        </w:rPr>
        <w:t xml:space="preserve">50 installazioni in tutto il Paese. È il partner ufficiale e distributore unico per l’Italia da oltre </w:t>
      </w:r>
      <w:r w:rsidR="001660BD" w:rsidRPr="00453C2C">
        <w:rPr>
          <w:rFonts w:ascii="Times New Roman" w:hAnsi="Times New Roman" w:cs="Times New Roman"/>
          <w:color w:val="000000"/>
          <w:sz w:val="24"/>
          <w:szCs w:val="24"/>
        </w:rPr>
        <w:t>3</w:t>
      </w:r>
      <w:r w:rsidRPr="00453C2C">
        <w:rPr>
          <w:rFonts w:ascii="Times New Roman" w:hAnsi="Times New Roman" w:cs="Times New Roman"/>
          <w:color w:val="000000"/>
          <w:sz w:val="24"/>
          <w:szCs w:val="24"/>
        </w:rPr>
        <w:t>0 anni di Scheidt &amp; Bachmann, società tedesca leader mondiale nella produzione di impianti di automazione e controllo accessi con 1</w:t>
      </w:r>
      <w:r w:rsidR="00F56D5A" w:rsidRPr="00453C2C">
        <w:rPr>
          <w:rFonts w:ascii="Times New Roman" w:hAnsi="Times New Roman" w:cs="Times New Roman"/>
          <w:color w:val="000000"/>
          <w:sz w:val="24"/>
          <w:szCs w:val="24"/>
        </w:rPr>
        <w:t>5</w:t>
      </w:r>
      <w:r w:rsidRPr="00453C2C">
        <w:rPr>
          <w:rFonts w:ascii="Times New Roman" w:hAnsi="Times New Roman" w:cs="Times New Roman"/>
          <w:color w:val="000000"/>
          <w:sz w:val="24"/>
          <w:szCs w:val="24"/>
        </w:rPr>
        <w:t>0 anni di esperienza e oltre 40.000 installazioni in tutto il mondo. Park It promuove la digitalizzazione in ambito di accesso e modalità di pagamento ai parcheggi tramite soluzioni tecnologiche innovative e piattaforme software evolute, un vero modello progredito di SMART CITY orientato alla completa dematerializzazione del titolo di sosta.</w:t>
      </w:r>
    </w:p>
    <w:p w14:paraId="4F6C8ACC" w14:textId="419D35C5" w:rsidR="001660BD" w:rsidRPr="00453C2C" w:rsidRDefault="001660BD" w:rsidP="001660BD">
      <w:pPr>
        <w:spacing w:line="276" w:lineRule="auto"/>
        <w:jc w:val="both"/>
        <w:rPr>
          <w:rFonts w:ascii="Times New Roman" w:hAnsi="Times New Roman" w:cs="Times New Roman"/>
          <w:color w:val="000000"/>
          <w:sz w:val="24"/>
          <w:szCs w:val="24"/>
        </w:rPr>
      </w:pPr>
      <w:r w:rsidRPr="00453C2C">
        <w:rPr>
          <w:rFonts w:ascii="Times New Roman" w:hAnsi="Times New Roman" w:cs="Times New Roman"/>
          <w:color w:val="000000"/>
          <w:sz w:val="24"/>
          <w:szCs w:val="24"/>
        </w:rPr>
        <w:t>La città intelligente di cui parla Park It è in continuo movimento e sempre in comunicazione, per questo Park It diventa il nuovo system integrator all’avanguardia ed al passo con i tempi in grado di sentire il cambiamento, comprendere le nuove esigenze e offrire nuove possibilità.</w:t>
      </w:r>
    </w:p>
    <w:p w14:paraId="4BFAAA2F" w14:textId="64C874D4" w:rsidR="008218D6" w:rsidRPr="00453C2C" w:rsidRDefault="008218D6" w:rsidP="00664EEC">
      <w:pPr>
        <w:pStyle w:val="Default"/>
        <w:spacing w:line="276" w:lineRule="auto"/>
        <w:ind w:right="-1"/>
        <w:jc w:val="both"/>
        <w:rPr>
          <w:rFonts w:ascii="Times New Roman" w:hAnsi="Times New Roman" w:cs="Times New Roman"/>
        </w:rPr>
      </w:pPr>
      <w:r w:rsidRPr="00453C2C">
        <w:rPr>
          <w:rFonts w:ascii="Times New Roman" w:hAnsi="Times New Roman" w:cs="Times New Roman"/>
        </w:rPr>
        <w:t xml:space="preserve">Il modello di Smart City proposto da Park It è intelligente, dinamico, integrato, big data, completamente aperto verso applicazione di terze parti al fine di migliorare l’economia di parcheggio globale, con la guida dinamica intelligente ai parcheggi per la rapida ricerca del posto auto in tempo reale, un’unica soluzione e piattaforma centrale, l’integrazione e lo scambio dati “open Real time” e forme di pagamento elettroniche finalizzate alla riduzione dei tempi di utilizzo. </w:t>
      </w:r>
    </w:p>
    <w:p w14:paraId="6A5FA7BC" w14:textId="77777777" w:rsidR="008218D6" w:rsidRPr="00453C2C" w:rsidRDefault="008218D6" w:rsidP="00664EEC">
      <w:pPr>
        <w:pStyle w:val="Default"/>
        <w:spacing w:line="276" w:lineRule="auto"/>
        <w:ind w:right="-1"/>
        <w:jc w:val="both"/>
        <w:rPr>
          <w:rFonts w:ascii="Times New Roman" w:hAnsi="Times New Roman" w:cs="Times New Roman"/>
        </w:rPr>
      </w:pPr>
      <w:r w:rsidRPr="00453C2C">
        <w:rPr>
          <w:rFonts w:ascii="Times New Roman" w:hAnsi="Times New Roman" w:cs="Times New Roman"/>
        </w:rPr>
        <w:t xml:space="preserve">La trasformazione digitale è uno dei nostri principali focus. Vogliamo garantire un’esperienza di parcheggio che offra all’utente un’ampia gamma di servizi integrati in un’unica soluzione, con estrema facilità di accesso ed autonomia selezionando il servizio più adatto alla propria esigenza. </w:t>
      </w:r>
    </w:p>
    <w:p w14:paraId="72B2CF41" w14:textId="77777777" w:rsidR="008218D6" w:rsidRPr="00453C2C" w:rsidRDefault="008218D6" w:rsidP="00664EEC">
      <w:pPr>
        <w:pStyle w:val="Default"/>
        <w:spacing w:line="276" w:lineRule="auto"/>
        <w:ind w:right="-1"/>
        <w:jc w:val="both"/>
        <w:rPr>
          <w:rFonts w:ascii="Times New Roman" w:hAnsi="Times New Roman" w:cs="Times New Roman"/>
        </w:rPr>
      </w:pPr>
      <w:r w:rsidRPr="00453C2C">
        <w:rPr>
          <w:rFonts w:ascii="Times New Roman" w:hAnsi="Times New Roman" w:cs="Times New Roman"/>
        </w:rPr>
        <w:t xml:space="preserve">Tutto questo è permesso grazie all’integrazione dei tradizionali sistemi di pagamento della sosta con soluzioni innovative tipo </w:t>
      </w:r>
      <w:r w:rsidRPr="00453C2C">
        <w:rPr>
          <w:rFonts w:ascii="Times New Roman" w:hAnsi="Times New Roman" w:cs="Times New Roman"/>
          <w:i/>
          <w:iCs/>
        </w:rPr>
        <w:t>ticketless</w:t>
      </w:r>
      <w:r w:rsidRPr="00453C2C">
        <w:rPr>
          <w:rFonts w:ascii="Times New Roman" w:hAnsi="Times New Roman" w:cs="Times New Roman"/>
        </w:rPr>
        <w:t xml:space="preserve"> orientate alla dematerializzazione del titolo di parcheggio </w:t>
      </w:r>
    </w:p>
    <w:p w14:paraId="50C5E966" w14:textId="77777777" w:rsidR="008218D6" w:rsidRPr="00453C2C" w:rsidRDefault="008218D6" w:rsidP="00664EEC">
      <w:pPr>
        <w:pStyle w:val="Default"/>
        <w:spacing w:line="276" w:lineRule="auto"/>
        <w:ind w:right="-1"/>
        <w:jc w:val="both"/>
        <w:rPr>
          <w:rFonts w:ascii="Times New Roman" w:hAnsi="Times New Roman" w:cs="Times New Roman"/>
        </w:rPr>
      </w:pPr>
      <w:r w:rsidRPr="00453C2C">
        <w:rPr>
          <w:rFonts w:ascii="Times New Roman" w:hAnsi="Times New Roman" w:cs="Times New Roman"/>
        </w:rPr>
        <w:t xml:space="preserve">La digitalizzazione della mobilità offre una nuova concezione di parcheggio che è sicura, immediata, integrata e fornisce ai gestori un ventaglio di soluzioni volte al monitoraggio e controllo da remoto, mentre all’utente molteplici soluzioni tecnologiche di pagamento rapide e sicure.  </w:t>
      </w:r>
    </w:p>
    <w:p w14:paraId="5397C066" w14:textId="77777777" w:rsidR="008218D6" w:rsidRPr="00453C2C" w:rsidRDefault="008218D6" w:rsidP="00664EEC">
      <w:pPr>
        <w:pStyle w:val="Default"/>
        <w:spacing w:line="276" w:lineRule="auto"/>
        <w:ind w:right="-1"/>
        <w:jc w:val="both"/>
        <w:rPr>
          <w:rFonts w:ascii="Times New Roman" w:hAnsi="Times New Roman" w:cs="Times New Roman"/>
        </w:rPr>
      </w:pPr>
    </w:p>
    <w:p w14:paraId="40FA62A0" w14:textId="2451F4D3" w:rsidR="008218D6" w:rsidRPr="00453C2C" w:rsidRDefault="001660BD" w:rsidP="00664EEC">
      <w:pPr>
        <w:spacing w:line="276" w:lineRule="auto"/>
        <w:jc w:val="both"/>
        <w:rPr>
          <w:rFonts w:ascii="Times New Roman" w:hAnsi="Times New Roman" w:cs="Times New Roman"/>
          <w:sz w:val="24"/>
          <w:szCs w:val="24"/>
        </w:rPr>
      </w:pPr>
      <w:r w:rsidRPr="00453C2C">
        <w:rPr>
          <w:rFonts w:ascii="Times New Roman" w:eastAsia="Calibri" w:hAnsi="Times New Roman" w:cs="Times New Roman"/>
          <w:sz w:val="24"/>
          <w:szCs w:val="24"/>
        </w:rPr>
        <w:t xml:space="preserve">PARK IT realizza </w:t>
      </w:r>
      <w:r w:rsidR="008218D6" w:rsidRPr="00453C2C">
        <w:rPr>
          <w:rFonts w:ascii="Times New Roman" w:eastAsia="Calibri" w:hAnsi="Times New Roman" w:cs="Times New Roman"/>
          <w:sz w:val="24"/>
          <w:szCs w:val="24"/>
        </w:rPr>
        <w:t xml:space="preserve">soluzioni digitali dell'Internet of Things </w:t>
      </w:r>
      <w:r w:rsidRPr="00453C2C">
        <w:rPr>
          <w:rFonts w:ascii="Times New Roman" w:eastAsia="Calibri" w:hAnsi="Times New Roman" w:cs="Times New Roman"/>
          <w:sz w:val="24"/>
          <w:szCs w:val="24"/>
        </w:rPr>
        <w:t>aprendo</w:t>
      </w:r>
      <w:r w:rsidR="008218D6" w:rsidRPr="00453C2C">
        <w:rPr>
          <w:rFonts w:ascii="Times New Roman" w:eastAsia="Calibri" w:hAnsi="Times New Roman" w:cs="Times New Roman"/>
          <w:sz w:val="24"/>
          <w:szCs w:val="24"/>
        </w:rPr>
        <w:t xml:space="preserve"> nuovi orizzonti in quel campo, in quanto è oggi possibile conoscere per qualsiasi tipo di parcheggio (indoor, outdoor, on e off-street, riservati ad usi speciali ecc.) la loro disponibilità e utilizzo in tempo reale</w:t>
      </w:r>
      <w:r w:rsidRPr="00453C2C">
        <w:rPr>
          <w:rFonts w:ascii="Times New Roman" w:eastAsia="Calibri" w:hAnsi="Times New Roman" w:cs="Times New Roman"/>
          <w:sz w:val="24"/>
          <w:szCs w:val="24"/>
        </w:rPr>
        <w:t xml:space="preserve">, per mezzo dele  nostre </w:t>
      </w:r>
      <w:r w:rsidR="008218D6" w:rsidRPr="00453C2C">
        <w:rPr>
          <w:rFonts w:ascii="Times New Roman" w:eastAsia="Calibri" w:hAnsi="Times New Roman" w:cs="Times New Roman"/>
          <w:sz w:val="24"/>
          <w:szCs w:val="24"/>
        </w:rPr>
        <w:t xml:space="preserve"> tecnologie di comunicazione wireless all'avanguardia, sia il rilevamento magnetico avanzato che il rilevamento di software cloud basati su intelligenza artificiale, entrambi abbinati a soluzioni di big data e informazioni digitali.</w:t>
      </w:r>
    </w:p>
    <w:p w14:paraId="04E1F8F7" w14:textId="59CB255E" w:rsidR="008218D6" w:rsidRPr="00453C2C" w:rsidRDefault="008218D6" w:rsidP="00453C2C">
      <w:pPr>
        <w:pStyle w:val="Default"/>
        <w:spacing w:line="276" w:lineRule="auto"/>
        <w:ind w:right="-1"/>
        <w:jc w:val="both"/>
        <w:rPr>
          <w:rFonts w:ascii="Times New Roman" w:hAnsi="Times New Roman" w:cs="Times New Roman"/>
        </w:rPr>
      </w:pPr>
      <w:r w:rsidRPr="00453C2C">
        <w:rPr>
          <w:rFonts w:ascii="Times New Roman" w:hAnsi="Times New Roman" w:cs="Times New Roman"/>
        </w:rPr>
        <w:t>L’obiettivo perseguito da Park It è quello di</w:t>
      </w:r>
      <w:r w:rsidR="00664EEC" w:rsidRPr="00453C2C">
        <w:rPr>
          <w:rFonts w:ascii="Times New Roman" w:hAnsi="Times New Roman" w:cs="Times New Roman"/>
        </w:rPr>
        <w:t xml:space="preserve"> </w:t>
      </w:r>
      <w:r w:rsidRPr="00453C2C">
        <w:rPr>
          <w:rFonts w:ascii="Times New Roman" w:hAnsi="Times New Roman" w:cs="Times New Roman"/>
        </w:rPr>
        <w:t>aprire e rendere disponibili dati e informazioni a supporto dei servizi di smart Mobility, attivando piattaforme ICT e creando le condizioni per l'interoperabilità dei sistemi; lanciare programmi a livello nazionale di sistema per la ricerca, lo sviluppo e l'adozione di tecnologie emergenti</w:t>
      </w:r>
      <w:r w:rsidR="00664EEC" w:rsidRPr="00453C2C">
        <w:rPr>
          <w:rFonts w:ascii="Times New Roman" w:hAnsi="Times New Roman" w:cs="Times New Roman"/>
        </w:rPr>
        <w:t xml:space="preserve">; </w:t>
      </w:r>
      <w:r w:rsidRPr="00453C2C">
        <w:rPr>
          <w:rFonts w:ascii="Times New Roman" w:hAnsi="Times New Roman" w:cs="Times New Roman"/>
        </w:rPr>
        <w:t xml:space="preserve">incentivare all'utilizzo di nuove tecnologie; liberare in “Open Real Time” i dati e le informazioni necessarie alla mobilità in maniera </w:t>
      </w:r>
      <w:r w:rsidR="00664EEC" w:rsidRPr="00453C2C">
        <w:rPr>
          <w:rFonts w:ascii="Times New Roman" w:hAnsi="Times New Roman" w:cs="Times New Roman"/>
        </w:rPr>
        <w:t>i</w:t>
      </w:r>
      <w:r w:rsidRPr="00453C2C">
        <w:rPr>
          <w:rFonts w:ascii="Times New Roman" w:hAnsi="Times New Roman" w:cs="Times New Roman"/>
        </w:rPr>
        <w:t>ntegrata; integrare tecnologie di facile accesso e di larga divulgazione possibilmente già in uso; introdurre ed utilizzare tecnologie Aperte favorendo il Networking specialmente tra tecnologie e sistemi differenti</w:t>
      </w:r>
    </w:p>
    <w:p w14:paraId="0CA1BFFE" w14:textId="08846DBE" w:rsidR="00B16F00" w:rsidRPr="00453C2C" w:rsidRDefault="00B16F00" w:rsidP="00664EEC">
      <w:pPr>
        <w:autoSpaceDE w:val="0"/>
        <w:autoSpaceDN w:val="0"/>
        <w:adjustRightInd w:val="0"/>
        <w:spacing w:after="0" w:line="276" w:lineRule="auto"/>
        <w:ind w:right="282"/>
        <w:jc w:val="both"/>
        <w:rPr>
          <w:rFonts w:ascii="Times New Roman" w:hAnsi="Times New Roman" w:cs="Times New Roman"/>
          <w:i/>
          <w:iCs/>
          <w:color w:val="000000"/>
          <w:sz w:val="24"/>
          <w:szCs w:val="24"/>
        </w:rPr>
      </w:pPr>
    </w:p>
    <w:sectPr w:rsidR="00B16F00" w:rsidRPr="00453C2C" w:rsidSect="00453C2C">
      <w:footerReference w:type="default" r:id="rId7"/>
      <w:pgSz w:w="11906" w:h="16838"/>
      <w:pgMar w:top="127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5364E" w14:textId="77777777" w:rsidR="00DE3824" w:rsidRDefault="00DE3824" w:rsidP="00C6451A">
      <w:pPr>
        <w:spacing w:after="0" w:line="240" w:lineRule="auto"/>
      </w:pPr>
      <w:r>
        <w:separator/>
      </w:r>
    </w:p>
  </w:endnote>
  <w:endnote w:type="continuationSeparator" w:id="0">
    <w:p w14:paraId="5F3C12CA" w14:textId="77777777" w:rsidR="00DE3824" w:rsidRDefault="00DE3824" w:rsidP="00C64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skerville">
    <w:altName w:val="Baskerville Old Face"/>
    <w:charset w:val="00"/>
    <w:family w:val="auto"/>
    <w:pitch w:val="variable"/>
    <w:sig w:usb0="80000067" w:usb1="02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7475" w14:textId="3939CF3E" w:rsidR="00C6451A" w:rsidRDefault="00C6451A">
    <w:pPr>
      <w:pStyle w:val="Pidipagina"/>
    </w:pPr>
  </w:p>
  <w:p w14:paraId="3185296E" w14:textId="03E5532E" w:rsidR="00C6451A" w:rsidRDefault="00A01A4A">
    <w:pPr>
      <w:pStyle w:val="Pidipagina"/>
    </w:pPr>
    <w:r>
      <w:rPr>
        <w:noProof/>
      </w:rPr>
      <w:drawing>
        <wp:anchor distT="0" distB="0" distL="114300" distR="114300" simplePos="0" relativeHeight="251659264" behindDoc="0" locked="0" layoutInCell="1" allowOverlap="1" wp14:anchorId="136C138E" wp14:editId="0FB4AB2F">
          <wp:simplePos x="0" y="0"/>
          <wp:positionH relativeFrom="margin">
            <wp:align>right</wp:align>
          </wp:positionH>
          <wp:positionV relativeFrom="margin">
            <wp:posOffset>8493152</wp:posOffset>
          </wp:positionV>
          <wp:extent cx="1276350" cy="755015"/>
          <wp:effectExtent l="0" t="0" r="0" b="6985"/>
          <wp:wrapSquare wrapText="bothSides"/>
          <wp:docPr id="151338272" name="Immagine 151338272" descr="2019_Park It Carta Intestata.pdf - Adobe Acrobat Reader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10AA70.tmp"/>
                  <pic:cNvPicPr/>
                </pic:nvPicPr>
                <pic:blipFill rotWithShape="1">
                  <a:blip r:embed="rId1">
                    <a:extLst>
                      <a:ext uri="{28A0092B-C50C-407E-A947-70E740481C1C}">
                        <a14:useLocalDpi xmlns:a14="http://schemas.microsoft.com/office/drawing/2010/main" val="0"/>
                      </a:ext>
                    </a:extLst>
                  </a:blip>
                  <a:srcRect l="54939" t="78170" r="29498" b="8364"/>
                  <a:stretch/>
                </pic:blipFill>
                <pic:spPr bwMode="auto">
                  <a:xfrm>
                    <a:off x="0" y="0"/>
                    <a:ext cx="1276350" cy="7550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12BE59" w14:textId="0A9EA9D0" w:rsidR="00C6451A" w:rsidRDefault="00C6451A">
    <w:pPr>
      <w:pStyle w:val="Pidipagina"/>
    </w:pPr>
  </w:p>
  <w:p w14:paraId="05E33629" w14:textId="354F32DC" w:rsidR="00C6451A" w:rsidRDefault="00C6451A">
    <w:pPr>
      <w:pStyle w:val="Pidipagina"/>
    </w:pPr>
  </w:p>
  <w:p w14:paraId="191E0563" w14:textId="63035EE3" w:rsidR="00C6451A" w:rsidRDefault="00C6451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3B2D" w14:textId="77777777" w:rsidR="00DE3824" w:rsidRDefault="00DE3824" w:rsidP="00C6451A">
      <w:pPr>
        <w:spacing w:after="0" w:line="240" w:lineRule="auto"/>
      </w:pPr>
      <w:r>
        <w:separator/>
      </w:r>
    </w:p>
  </w:footnote>
  <w:footnote w:type="continuationSeparator" w:id="0">
    <w:p w14:paraId="6944C0F9" w14:textId="77777777" w:rsidR="00DE3824" w:rsidRDefault="00DE3824" w:rsidP="00C64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26564"/>
    <w:multiLevelType w:val="hybridMultilevel"/>
    <w:tmpl w:val="209448F6"/>
    <w:lvl w:ilvl="0" w:tplc="126E7BC2">
      <w:start w:val="7"/>
      <w:numFmt w:val="bullet"/>
      <w:lvlText w:val="-"/>
      <w:lvlJc w:val="left"/>
      <w:pPr>
        <w:ind w:left="720" w:hanging="360"/>
      </w:pPr>
      <w:rPr>
        <w:rFonts w:ascii="Baskerville" w:eastAsia="Times New Roman" w:hAnsi="Baskerville"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5C25D1C"/>
    <w:multiLevelType w:val="hybridMultilevel"/>
    <w:tmpl w:val="231AF260"/>
    <w:lvl w:ilvl="0" w:tplc="62CA69E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73229038">
    <w:abstractNumId w:val="0"/>
  </w:num>
  <w:num w:numId="2" w16cid:durableId="1918326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8F2"/>
    <w:rsid w:val="00142109"/>
    <w:rsid w:val="001460BB"/>
    <w:rsid w:val="001660BD"/>
    <w:rsid w:val="001C3C50"/>
    <w:rsid w:val="0025734B"/>
    <w:rsid w:val="00294242"/>
    <w:rsid w:val="002969FF"/>
    <w:rsid w:val="002A586F"/>
    <w:rsid w:val="00313715"/>
    <w:rsid w:val="003A6617"/>
    <w:rsid w:val="003C1B95"/>
    <w:rsid w:val="003C37AF"/>
    <w:rsid w:val="003F29BC"/>
    <w:rsid w:val="0040350E"/>
    <w:rsid w:val="00403AFB"/>
    <w:rsid w:val="00415EE4"/>
    <w:rsid w:val="00420EF9"/>
    <w:rsid w:val="004368F2"/>
    <w:rsid w:val="00453C2C"/>
    <w:rsid w:val="004926F2"/>
    <w:rsid w:val="00495CD2"/>
    <w:rsid w:val="004D3FD4"/>
    <w:rsid w:val="004E70DB"/>
    <w:rsid w:val="00514111"/>
    <w:rsid w:val="00522E48"/>
    <w:rsid w:val="00574660"/>
    <w:rsid w:val="00592098"/>
    <w:rsid w:val="005F6D0C"/>
    <w:rsid w:val="006612BD"/>
    <w:rsid w:val="00664EEC"/>
    <w:rsid w:val="00685B3E"/>
    <w:rsid w:val="006D3E1D"/>
    <w:rsid w:val="0073533E"/>
    <w:rsid w:val="007804BA"/>
    <w:rsid w:val="007D2909"/>
    <w:rsid w:val="00813A31"/>
    <w:rsid w:val="008218D6"/>
    <w:rsid w:val="00840398"/>
    <w:rsid w:val="00861F45"/>
    <w:rsid w:val="00872A3D"/>
    <w:rsid w:val="009B45C8"/>
    <w:rsid w:val="009C7F39"/>
    <w:rsid w:val="009E42DA"/>
    <w:rsid w:val="00A01A4A"/>
    <w:rsid w:val="00A44967"/>
    <w:rsid w:val="00A6116E"/>
    <w:rsid w:val="00A85A6D"/>
    <w:rsid w:val="00A9585E"/>
    <w:rsid w:val="00AD586B"/>
    <w:rsid w:val="00B16F00"/>
    <w:rsid w:val="00B4676B"/>
    <w:rsid w:val="00C6267C"/>
    <w:rsid w:val="00C6451A"/>
    <w:rsid w:val="00D52668"/>
    <w:rsid w:val="00DC6823"/>
    <w:rsid w:val="00DE3824"/>
    <w:rsid w:val="00DF6D0F"/>
    <w:rsid w:val="00E35287"/>
    <w:rsid w:val="00E54E1F"/>
    <w:rsid w:val="00E652C2"/>
    <w:rsid w:val="00EE43CD"/>
    <w:rsid w:val="00F56D5A"/>
    <w:rsid w:val="00F845B8"/>
    <w:rsid w:val="00F9316C"/>
    <w:rsid w:val="00FE3424"/>
    <w:rsid w:val="00FE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AD6EE"/>
  <w15:chartTrackingRefBased/>
  <w15:docId w15:val="{6107B8EB-B7C3-4433-BBC4-B840632F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6451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6451A"/>
  </w:style>
  <w:style w:type="paragraph" w:styleId="Pidipagina">
    <w:name w:val="footer"/>
    <w:basedOn w:val="Normale"/>
    <w:link w:val="PidipaginaCarattere"/>
    <w:uiPriority w:val="99"/>
    <w:unhideWhenUsed/>
    <w:rsid w:val="00C6451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6451A"/>
  </w:style>
  <w:style w:type="character" w:styleId="Enfasicorsivo">
    <w:name w:val="Emphasis"/>
    <w:basedOn w:val="Carpredefinitoparagrafo"/>
    <w:uiPriority w:val="20"/>
    <w:qFormat/>
    <w:rsid w:val="004D3FD4"/>
    <w:rPr>
      <w:i/>
      <w:iCs/>
    </w:rPr>
  </w:style>
  <w:style w:type="paragraph" w:customStyle="1" w:styleId="Default">
    <w:name w:val="Default"/>
    <w:rsid w:val="003C1B9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727014">
      <w:bodyDiv w:val="1"/>
      <w:marLeft w:val="0"/>
      <w:marRight w:val="0"/>
      <w:marTop w:val="0"/>
      <w:marBottom w:val="0"/>
      <w:divBdr>
        <w:top w:val="none" w:sz="0" w:space="0" w:color="auto"/>
        <w:left w:val="none" w:sz="0" w:space="0" w:color="auto"/>
        <w:bottom w:val="none" w:sz="0" w:space="0" w:color="auto"/>
        <w:right w:val="none" w:sz="0" w:space="0" w:color="auto"/>
      </w:divBdr>
    </w:div>
    <w:div w:id="723720018">
      <w:bodyDiv w:val="1"/>
      <w:marLeft w:val="0"/>
      <w:marRight w:val="0"/>
      <w:marTop w:val="0"/>
      <w:marBottom w:val="0"/>
      <w:divBdr>
        <w:top w:val="none" w:sz="0" w:space="0" w:color="auto"/>
        <w:left w:val="none" w:sz="0" w:space="0" w:color="auto"/>
        <w:bottom w:val="none" w:sz="0" w:space="0" w:color="auto"/>
        <w:right w:val="none" w:sz="0" w:space="0" w:color="auto"/>
      </w:divBdr>
    </w:div>
    <w:div w:id="1723208537">
      <w:bodyDiv w:val="1"/>
      <w:marLeft w:val="0"/>
      <w:marRight w:val="0"/>
      <w:marTop w:val="0"/>
      <w:marBottom w:val="0"/>
      <w:divBdr>
        <w:top w:val="none" w:sz="0" w:space="0" w:color="auto"/>
        <w:left w:val="none" w:sz="0" w:space="0" w:color="auto"/>
        <w:bottom w:val="none" w:sz="0" w:space="0" w:color="auto"/>
        <w:right w:val="none" w:sz="0" w:space="0" w:color="auto"/>
      </w:divBdr>
    </w:div>
    <w:div w:id="1771464467">
      <w:bodyDiv w:val="1"/>
      <w:marLeft w:val="0"/>
      <w:marRight w:val="0"/>
      <w:marTop w:val="0"/>
      <w:marBottom w:val="0"/>
      <w:divBdr>
        <w:top w:val="none" w:sz="0" w:space="0" w:color="auto"/>
        <w:left w:val="none" w:sz="0" w:space="0" w:color="auto"/>
        <w:bottom w:val="none" w:sz="0" w:space="0" w:color="auto"/>
        <w:right w:val="none" w:sz="0" w:space="0" w:color="auto"/>
      </w:divBdr>
    </w:div>
    <w:div w:id="20132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522</Words>
  <Characters>2980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Riccardo Poccioli</dc:creator>
  <cp:keywords/>
  <dc:description/>
  <cp:lastModifiedBy>Edoardo Fioriti</cp:lastModifiedBy>
  <cp:revision>3</cp:revision>
  <cp:lastPrinted>2020-09-11T11:05:00Z</cp:lastPrinted>
  <dcterms:created xsi:type="dcterms:W3CDTF">2022-12-19T11:16:00Z</dcterms:created>
  <dcterms:modified xsi:type="dcterms:W3CDTF">2023-06-09T09:46:00Z</dcterms:modified>
</cp:coreProperties>
</file>